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70B1" w14:textId="35A9465E" w:rsidR="00BE49D0" w:rsidRPr="00167A62" w:rsidRDefault="00BE49D0" w:rsidP="00F657C0">
      <w:pPr>
        <w:spacing w:after="160" w:line="293" w:lineRule="atLeast"/>
        <w:ind w:firstLine="708"/>
        <w:jc w:val="both"/>
        <w:rPr>
          <w:rFonts w:ascii="Calibri" w:eastAsia="Times New Roman" w:hAnsi="Calibri" w:cs="Calibri"/>
          <w:sz w:val="24"/>
          <w:szCs w:val="24"/>
          <w:lang w:val="es-MX" w:eastAsia="es-ES"/>
        </w:rPr>
      </w:pPr>
      <w:r w:rsidRPr="00167A62">
        <w:rPr>
          <w:rFonts w:ascii="Calibri" w:eastAsia="Times New Roman" w:hAnsi="Calibri" w:cs="Calibri"/>
          <w:sz w:val="24"/>
          <w:szCs w:val="24"/>
          <w:lang w:val="es-MX" w:eastAsia="es-ES"/>
        </w:rPr>
        <w:t xml:space="preserve">El día </w:t>
      </w:r>
      <w:r w:rsidR="00D345B5" w:rsidRPr="00167A62">
        <w:rPr>
          <w:rFonts w:ascii="Calibri" w:eastAsia="Times New Roman" w:hAnsi="Calibri" w:cs="Calibri"/>
          <w:sz w:val="24"/>
          <w:szCs w:val="24"/>
          <w:lang w:val="es-MX" w:eastAsia="es-ES"/>
        </w:rPr>
        <w:t>4</w:t>
      </w:r>
      <w:r w:rsidRPr="00167A62">
        <w:rPr>
          <w:rFonts w:ascii="Calibri" w:eastAsia="Times New Roman" w:hAnsi="Calibri" w:cs="Calibri"/>
          <w:sz w:val="24"/>
          <w:szCs w:val="24"/>
          <w:lang w:val="es-MX" w:eastAsia="es-ES"/>
        </w:rPr>
        <w:t xml:space="preserve"> de </w:t>
      </w:r>
      <w:r w:rsidR="002E09EF" w:rsidRPr="00167A62">
        <w:rPr>
          <w:rFonts w:ascii="Calibri" w:eastAsia="Times New Roman" w:hAnsi="Calibri" w:cs="Calibri"/>
          <w:sz w:val="24"/>
          <w:szCs w:val="24"/>
          <w:lang w:val="es-MX" w:eastAsia="es-ES"/>
        </w:rPr>
        <w:t>octubre</w:t>
      </w:r>
      <w:r w:rsidRPr="00167A62">
        <w:rPr>
          <w:rFonts w:ascii="Calibri" w:eastAsia="Times New Roman" w:hAnsi="Calibri" w:cs="Calibri"/>
          <w:sz w:val="24"/>
          <w:szCs w:val="24"/>
          <w:lang w:val="es-MX" w:eastAsia="es-ES"/>
        </w:rPr>
        <w:t xml:space="preserve"> de 202</w:t>
      </w:r>
      <w:r w:rsidR="00056E9D" w:rsidRPr="00167A62">
        <w:rPr>
          <w:rFonts w:ascii="Calibri" w:eastAsia="Times New Roman" w:hAnsi="Calibri" w:cs="Calibri"/>
          <w:sz w:val="24"/>
          <w:szCs w:val="24"/>
          <w:lang w:val="es-MX" w:eastAsia="es-ES"/>
        </w:rPr>
        <w:t>1</w:t>
      </w:r>
      <w:r w:rsidRPr="00167A62">
        <w:rPr>
          <w:rFonts w:ascii="Calibri" w:eastAsia="Times New Roman" w:hAnsi="Calibri" w:cs="Calibri"/>
          <w:sz w:val="24"/>
          <w:szCs w:val="24"/>
          <w:lang w:val="es-MX" w:eastAsia="es-ES"/>
        </w:rPr>
        <w:t xml:space="preserve"> se reúne de manera virtual</w:t>
      </w:r>
      <w:r w:rsidR="00F657C0" w:rsidRPr="00167A62">
        <w:rPr>
          <w:rFonts w:ascii="Calibri" w:eastAsia="Times New Roman" w:hAnsi="Calibri" w:cs="Calibri"/>
          <w:sz w:val="24"/>
          <w:szCs w:val="24"/>
          <w:lang w:val="es-MX" w:eastAsia="es-ES"/>
        </w:rPr>
        <w:t xml:space="preserve">, </w:t>
      </w:r>
      <w:r w:rsidRPr="00167A62">
        <w:rPr>
          <w:rFonts w:ascii="Calibri" w:eastAsia="Times New Roman" w:hAnsi="Calibri" w:cs="Calibri"/>
          <w:sz w:val="24"/>
          <w:szCs w:val="24"/>
          <w:lang w:val="es-MX" w:eastAsia="es-ES"/>
        </w:rPr>
        <w:t>por la plataforma Zoom</w:t>
      </w:r>
      <w:r w:rsidR="00F657C0" w:rsidRPr="00167A62">
        <w:rPr>
          <w:rFonts w:ascii="Calibri" w:eastAsia="Times New Roman" w:hAnsi="Calibri" w:cs="Calibri"/>
          <w:sz w:val="24"/>
          <w:szCs w:val="24"/>
          <w:lang w:val="es-MX" w:eastAsia="es-ES"/>
        </w:rPr>
        <w:t>,</w:t>
      </w:r>
      <w:r w:rsidRPr="00167A62">
        <w:rPr>
          <w:rFonts w:ascii="Calibri" w:eastAsia="Times New Roman" w:hAnsi="Calibri" w:cs="Calibri"/>
          <w:sz w:val="24"/>
          <w:szCs w:val="24"/>
          <w:lang w:val="es-MX" w:eastAsia="es-ES"/>
        </w:rPr>
        <w:t xml:space="preserve"> el Consejo Departamental del Departamento de Biodiversidad y Biología Experimental.</w:t>
      </w:r>
    </w:p>
    <w:p w14:paraId="38222A5E" w14:textId="77777777" w:rsidR="00BE49D0" w:rsidRPr="00167A62" w:rsidRDefault="00BE49D0" w:rsidP="00F657C0">
      <w:pPr>
        <w:spacing w:after="160" w:line="293" w:lineRule="atLeast"/>
        <w:jc w:val="both"/>
        <w:rPr>
          <w:rFonts w:ascii="Calibri" w:eastAsia="Times New Roman" w:hAnsi="Calibri" w:cs="Calibri"/>
          <w:sz w:val="24"/>
          <w:szCs w:val="24"/>
          <w:lang w:val="es-MX" w:eastAsia="es-ES"/>
        </w:rPr>
      </w:pPr>
    </w:p>
    <w:p w14:paraId="11C0197D" w14:textId="2AC63B4D" w:rsidR="00BE49D0" w:rsidRPr="00167A62" w:rsidRDefault="00BE49D0" w:rsidP="00F657C0">
      <w:pPr>
        <w:spacing w:after="160" w:line="293" w:lineRule="atLeast"/>
        <w:ind w:left="-426" w:firstLine="1134"/>
        <w:jc w:val="both"/>
        <w:rPr>
          <w:rFonts w:ascii="Calibri" w:eastAsia="Times New Roman" w:hAnsi="Calibri" w:cs="Calibri"/>
          <w:sz w:val="24"/>
          <w:szCs w:val="24"/>
          <w:lang w:val="es-MX" w:eastAsia="es-ES"/>
        </w:rPr>
      </w:pPr>
      <w:r w:rsidRPr="00167A62">
        <w:rPr>
          <w:rFonts w:ascii="Calibri" w:eastAsia="Times New Roman" w:hAnsi="Calibri" w:cs="Calibri"/>
          <w:sz w:val="24"/>
          <w:szCs w:val="24"/>
          <w:lang w:val="es-MX" w:eastAsia="es-ES"/>
        </w:rPr>
        <w:t>Siendo las 1</w:t>
      </w:r>
      <w:r w:rsidR="00D345B5" w:rsidRPr="00167A62">
        <w:rPr>
          <w:rFonts w:ascii="Calibri" w:eastAsia="Times New Roman" w:hAnsi="Calibri" w:cs="Calibri"/>
          <w:sz w:val="24"/>
          <w:szCs w:val="24"/>
          <w:lang w:val="es-MX" w:eastAsia="es-ES"/>
        </w:rPr>
        <w:t>4</w:t>
      </w:r>
      <w:r w:rsidRPr="00167A62">
        <w:rPr>
          <w:rFonts w:ascii="Calibri" w:eastAsia="Times New Roman" w:hAnsi="Calibri" w:cs="Calibri"/>
          <w:sz w:val="24"/>
          <w:szCs w:val="24"/>
          <w:lang w:val="es-MX" w:eastAsia="es-ES"/>
        </w:rPr>
        <w:t xml:space="preserve">:00 </w:t>
      </w:r>
      <w:proofErr w:type="spellStart"/>
      <w:r w:rsidRPr="00167A62">
        <w:rPr>
          <w:rFonts w:ascii="Calibri" w:eastAsia="Times New Roman" w:hAnsi="Calibri" w:cs="Calibri"/>
          <w:sz w:val="24"/>
          <w:szCs w:val="24"/>
          <w:lang w:val="es-MX" w:eastAsia="es-ES"/>
        </w:rPr>
        <w:t>h</w:t>
      </w:r>
      <w:r w:rsidR="00D345B5" w:rsidRPr="00167A62">
        <w:rPr>
          <w:rFonts w:ascii="Calibri" w:eastAsia="Times New Roman" w:hAnsi="Calibri" w:cs="Calibri"/>
          <w:sz w:val="24"/>
          <w:szCs w:val="24"/>
          <w:lang w:val="es-MX" w:eastAsia="es-ES"/>
        </w:rPr>
        <w:t>s</w:t>
      </w:r>
      <w:proofErr w:type="spellEnd"/>
      <w:r w:rsidRPr="00167A62">
        <w:rPr>
          <w:rFonts w:ascii="Calibri" w:eastAsia="Times New Roman" w:hAnsi="Calibri" w:cs="Calibri"/>
          <w:sz w:val="24"/>
          <w:szCs w:val="24"/>
          <w:lang w:val="es-MX" w:eastAsia="es-ES"/>
        </w:rPr>
        <w:t xml:space="preserve"> se enc</w:t>
      </w:r>
      <w:r w:rsidR="009162C3" w:rsidRPr="00167A62">
        <w:rPr>
          <w:rFonts w:ascii="Calibri" w:eastAsia="Times New Roman" w:hAnsi="Calibri" w:cs="Calibri"/>
          <w:sz w:val="24"/>
          <w:szCs w:val="24"/>
          <w:lang w:val="es-MX" w:eastAsia="es-ES"/>
        </w:rPr>
        <w:t>u</w:t>
      </w:r>
      <w:r w:rsidR="003315F6" w:rsidRPr="00167A62">
        <w:rPr>
          <w:rFonts w:ascii="Calibri" w:eastAsia="Times New Roman" w:hAnsi="Calibri" w:cs="Calibri"/>
          <w:sz w:val="24"/>
          <w:szCs w:val="24"/>
          <w:lang w:val="es-MX" w:eastAsia="es-ES"/>
        </w:rPr>
        <w:t>e</w:t>
      </w:r>
      <w:r w:rsidR="009162C3" w:rsidRPr="00167A62">
        <w:rPr>
          <w:rFonts w:ascii="Calibri" w:eastAsia="Times New Roman" w:hAnsi="Calibri" w:cs="Calibri"/>
          <w:sz w:val="24"/>
          <w:szCs w:val="24"/>
          <w:lang w:val="es-MX" w:eastAsia="es-ES"/>
        </w:rPr>
        <w:t>ntran</w:t>
      </w:r>
      <w:r w:rsidRPr="00167A62">
        <w:rPr>
          <w:rFonts w:ascii="Calibri" w:eastAsia="Times New Roman" w:hAnsi="Calibri" w:cs="Calibri"/>
          <w:sz w:val="24"/>
          <w:szCs w:val="24"/>
          <w:lang w:val="es-MX" w:eastAsia="es-ES"/>
        </w:rPr>
        <w:t xml:space="preserve"> presentes </w:t>
      </w:r>
      <w:r w:rsidR="00D345B5" w:rsidRPr="00167A62">
        <w:rPr>
          <w:rFonts w:ascii="Calibri" w:eastAsia="Times New Roman" w:hAnsi="Calibri" w:cs="Calibri"/>
          <w:sz w:val="24"/>
          <w:szCs w:val="24"/>
          <w:lang w:val="es-MX" w:eastAsia="es-ES"/>
        </w:rPr>
        <w:t>el Director Adjunto</w:t>
      </w:r>
      <w:r w:rsidRPr="00167A62">
        <w:rPr>
          <w:rFonts w:ascii="Calibri" w:eastAsia="Times New Roman" w:hAnsi="Calibri" w:cs="Calibri"/>
          <w:sz w:val="24"/>
          <w:szCs w:val="24"/>
          <w:lang w:val="es-MX" w:eastAsia="es-ES"/>
        </w:rPr>
        <w:t xml:space="preserve"> del BBE </w:t>
      </w:r>
      <w:r w:rsidRPr="00167A62">
        <w:rPr>
          <w:rFonts w:ascii="Calibri" w:eastAsia="Times New Roman" w:hAnsi="Calibri" w:cs="Calibri"/>
          <w:b/>
          <w:sz w:val="24"/>
          <w:szCs w:val="24"/>
          <w:lang w:val="es-MX" w:eastAsia="es-ES"/>
        </w:rPr>
        <w:t xml:space="preserve">Dr. </w:t>
      </w:r>
      <w:r w:rsidR="00D345B5" w:rsidRPr="00167A62">
        <w:rPr>
          <w:rFonts w:ascii="Calibri" w:eastAsia="Times New Roman" w:hAnsi="Calibri" w:cs="Calibri"/>
          <w:b/>
          <w:sz w:val="24"/>
          <w:szCs w:val="24"/>
          <w:lang w:val="es-MX" w:eastAsia="es-ES"/>
        </w:rPr>
        <w:t xml:space="preserve">Daniel </w:t>
      </w:r>
      <w:proofErr w:type="spellStart"/>
      <w:r w:rsidR="00D345B5" w:rsidRPr="00167A62">
        <w:rPr>
          <w:rFonts w:ascii="Calibri" w:eastAsia="Times New Roman" w:hAnsi="Calibri" w:cs="Calibri"/>
          <w:b/>
          <w:sz w:val="24"/>
          <w:szCs w:val="24"/>
          <w:lang w:val="es-MX" w:eastAsia="es-ES"/>
        </w:rPr>
        <w:t>Medesani</w:t>
      </w:r>
      <w:proofErr w:type="spellEnd"/>
      <w:r w:rsidRPr="00167A62">
        <w:rPr>
          <w:rFonts w:ascii="Calibri" w:eastAsia="Times New Roman" w:hAnsi="Calibri" w:cs="Calibri"/>
          <w:sz w:val="24"/>
          <w:szCs w:val="24"/>
          <w:lang w:val="es-MX" w:eastAsia="es-ES"/>
        </w:rPr>
        <w:t xml:space="preserve">, </w:t>
      </w:r>
      <w:r w:rsidR="00056E9D" w:rsidRPr="00167A62">
        <w:rPr>
          <w:rFonts w:ascii="Calibri" w:eastAsia="Times New Roman" w:hAnsi="Calibri" w:cs="Calibri"/>
          <w:sz w:val="24"/>
          <w:szCs w:val="24"/>
          <w:lang w:val="es-MX" w:eastAsia="es-ES"/>
        </w:rPr>
        <w:t>el</w:t>
      </w:r>
      <w:r w:rsidRPr="00167A62">
        <w:rPr>
          <w:rFonts w:ascii="Calibri" w:eastAsia="Times New Roman" w:hAnsi="Calibri" w:cs="Calibri"/>
          <w:sz w:val="24"/>
          <w:szCs w:val="24"/>
          <w:lang w:val="es-MX" w:eastAsia="es-ES"/>
        </w:rPr>
        <w:t xml:space="preserve"> </w:t>
      </w:r>
      <w:r w:rsidR="002E2CCA" w:rsidRPr="00167A62">
        <w:rPr>
          <w:rFonts w:ascii="Calibri" w:eastAsia="Times New Roman" w:hAnsi="Calibri" w:cs="Calibri"/>
          <w:sz w:val="24"/>
          <w:szCs w:val="24"/>
          <w:lang w:val="es-MX" w:eastAsia="es-ES"/>
        </w:rPr>
        <w:t xml:space="preserve">representante del claustro de profesores, </w:t>
      </w:r>
      <w:r w:rsidR="00E059AD" w:rsidRPr="00167A62">
        <w:rPr>
          <w:rFonts w:ascii="Calibri" w:eastAsia="Times New Roman" w:hAnsi="Calibri" w:cs="Calibri"/>
          <w:b/>
          <w:sz w:val="24"/>
          <w:szCs w:val="24"/>
          <w:lang w:val="es-MX" w:eastAsia="es-ES"/>
        </w:rPr>
        <w:t>Dr. Pablo Schilman</w:t>
      </w:r>
      <w:r w:rsidR="00E059AD" w:rsidRPr="00167A62">
        <w:rPr>
          <w:rFonts w:ascii="Calibri" w:eastAsia="Times New Roman" w:hAnsi="Calibri" w:cs="Calibri"/>
          <w:sz w:val="24"/>
          <w:szCs w:val="24"/>
          <w:lang w:val="es-MX" w:eastAsia="es-ES"/>
        </w:rPr>
        <w:t>,</w:t>
      </w:r>
      <w:r w:rsidRPr="00167A62">
        <w:rPr>
          <w:rFonts w:ascii="Calibri" w:eastAsia="Times New Roman" w:hAnsi="Calibri" w:cs="Calibri"/>
          <w:sz w:val="24"/>
          <w:szCs w:val="24"/>
          <w:lang w:val="es-MX" w:eastAsia="es-ES"/>
        </w:rPr>
        <w:t xml:space="preserve"> los representantes titulares del claustro de graduados </w:t>
      </w:r>
      <w:proofErr w:type="spellStart"/>
      <w:r w:rsidRPr="00167A62">
        <w:rPr>
          <w:rFonts w:ascii="Calibri" w:eastAsia="Times New Roman" w:hAnsi="Calibri" w:cs="Calibri"/>
          <w:b/>
          <w:sz w:val="24"/>
          <w:szCs w:val="24"/>
          <w:lang w:val="es-MX" w:eastAsia="es-ES"/>
        </w:rPr>
        <w:t>Dr</w:t>
      </w:r>
      <w:r w:rsidR="00D345B5" w:rsidRPr="00167A62">
        <w:rPr>
          <w:rFonts w:ascii="Calibri" w:eastAsia="Times New Roman" w:hAnsi="Calibri" w:cs="Calibri"/>
          <w:b/>
          <w:sz w:val="24"/>
          <w:szCs w:val="24"/>
          <w:lang w:val="es-MX" w:eastAsia="es-ES"/>
        </w:rPr>
        <w:t>s</w:t>
      </w:r>
      <w:proofErr w:type="spellEnd"/>
      <w:r w:rsidRPr="00167A62">
        <w:rPr>
          <w:rFonts w:ascii="Calibri" w:eastAsia="Times New Roman" w:hAnsi="Calibri" w:cs="Calibri"/>
          <w:b/>
          <w:sz w:val="24"/>
          <w:szCs w:val="24"/>
          <w:lang w:val="es-MX" w:eastAsia="es-ES"/>
        </w:rPr>
        <w:t>. Agustín</w:t>
      </w:r>
      <w:r w:rsidRPr="00167A62">
        <w:rPr>
          <w:rFonts w:ascii="Calibri" w:eastAsia="Times New Roman" w:hAnsi="Calibri" w:cs="Calibri"/>
          <w:sz w:val="24"/>
          <w:szCs w:val="24"/>
          <w:lang w:val="es-MX" w:eastAsia="es-ES"/>
        </w:rPr>
        <w:t xml:space="preserve"> </w:t>
      </w:r>
      <w:r w:rsidR="00F657C0" w:rsidRPr="00167A62">
        <w:rPr>
          <w:rFonts w:ascii="Calibri" w:eastAsia="Times New Roman" w:hAnsi="Calibri" w:cs="Calibri"/>
          <w:b/>
          <w:sz w:val="24"/>
          <w:szCs w:val="24"/>
          <w:lang w:val="es-MX" w:eastAsia="es-ES"/>
        </w:rPr>
        <w:t>Sanguinetti</w:t>
      </w:r>
      <w:r w:rsidR="00D345B5" w:rsidRPr="00167A62">
        <w:rPr>
          <w:rFonts w:ascii="Calibri" w:eastAsia="Times New Roman" w:hAnsi="Calibri" w:cs="Calibri"/>
          <w:b/>
          <w:sz w:val="24"/>
          <w:szCs w:val="24"/>
          <w:lang w:val="es-MX" w:eastAsia="es-ES"/>
        </w:rPr>
        <w:t xml:space="preserve"> y</w:t>
      </w:r>
      <w:r w:rsidRPr="00167A62">
        <w:rPr>
          <w:rFonts w:ascii="Calibri" w:eastAsia="Times New Roman" w:hAnsi="Calibri" w:cs="Calibri"/>
          <w:b/>
          <w:sz w:val="24"/>
          <w:szCs w:val="24"/>
          <w:lang w:val="es-MX" w:eastAsia="es-ES"/>
        </w:rPr>
        <w:t xml:space="preserve"> Gladys Hermida</w:t>
      </w:r>
      <w:r w:rsidRPr="00167A62">
        <w:rPr>
          <w:rFonts w:ascii="Calibri" w:eastAsia="Times New Roman" w:hAnsi="Calibri" w:cs="Calibri"/>
          <w:sz w:val="24"/>
          <w:szCs w:val="24"/>
          <w:lang w:val="es-MX" w:eastAsia="es-ES"/>
        </w:rPr>
        <w:t xml:space="preserve">, y la representante </w:t>
      </w:r>
      <w:r w:rsidR="00D345B5" w:rsidRPr="00167A62">
        <w:rPr>
          <w:rFonts w:ascii="Calibri" w:eastAsia="Times New Roman" w:hAnsi="Calibri" w:cs="Calibri"/>
          <w:sz w:val="24"/>
          <w:szCs w:val="24"/>
          <w:lang w:val="es-MX" w:eastAsia="es-ES"/>
        </w:rPr>
        <w:t>suplente</w:t>
      </w:r>
      <w:r w:rsidRPr="00167A62">
        <w:rPr>
          <w:rFonts w:ascii="Calibri" w:eastAsia="Times New Roman" w:hAnsi="Calibri" w:cs="Calibri"/>
          <w:sz w:val="24"/>
          <w:szCs w:val="24"/>
          <w:lang w:val="es-MX" w:eastAsia="es-ES"/>
        </w:rPr>
        <w:t xml:space="preserve"> del </w:t>
      </w:r>
      <w:r w:rsidR="00E059AD" w:rsidRPr="00167A62">
        <w:rPr>
          <w:rFonts w:ascii="Calibri" w:eastAsia="Times New Roman" w:hAnsi="Calibri" w:cs="Calibri"/>
          <w:sz w:val="24"/>
          <w:szCs w:val="24"/>
          <w:lang w:val="es-MX" w:eastAsia="es-ES"/>
        </w:rPr>
        <w:t>claustro</w:t>
      </w:r>
      <w:r w:rsidRPr="00167A62">
        <w:rPr>
          <w:rFonts w:ascii="Calibri" w:eastAsia="Times New Roman" w:hAnsi="Calibri" w:cs="Calibri"/>
          <w:sz w:val="24"/>
          <w:szCs w:val="24"/>
          <w:lang w:val="es-MX" w:eastAsia="es-ES"/>
        </w:rPr>
        <w:t xml:space="preserve"> de estudiantes </w:t>
      </w:r>
      <w:r w:rsidR="00D345B5" w:rsidRPr="00167A62">
        <w:rPr>
          <w:rFonts w:ascii="Calibri" w:eastAsia="Times New Roman" w:hAnsi="Calibri" w:cs="Calibri"/>
          <w:sz w:val="24"/>
          <w:szCs w:val="24"/>
          <w:lang w:val="es-MX" w:eastAsia="es-ES"/>
        </w:rPr>
        <w:t>Srta</w:t>
      </w:r>
      <w:r w:rsidR="00056E9D" w:rsidRPr="00167A62">
        <w:rPr>
          <w:rFonts w:ascii="Calibri" w:eastAsia="Times New Roman" w:hAnsi="Calibri" w:cs="Calibri"/>
          <w:b/>
          <w:sz w:val="24"/>
          <w:szCs w:val="24"/>
          <w:lang w:val="es-MX" w:eastAsia="es-ES"/>
        </w:rPr>
        <w:t xml:space="preserve">. </w:t>
      </w:r>
      <w:r w:rsidR="00D345B5" w:rsidRPr="00167A62">
        <w:rPr>
          <w:rFonts w:ascii="Calibri" w:eastAsia="Times New Roman" w:hAnsi="Calibri" w:cs="Calibri"/>
          <w:b/>
          <w:sz w:val="24"/>
          <w:szCs w:val="24"/>
          <w:lang w:val="es-MX" w:eastAsia="es-ES"/>
        </w:rPr>
        <w:t xml:space="preserve">Adela </w:t>
      </w:r>
      <w:proofErr w:type="spellStart"/>
      <w:r w:rsidR="00D345B5" w:rsidRPr="00167A62">
        <w:rPr>
          <w:rFonts w:ascii="Calibri" w:eastAsia="Times New Roman" w:hAnsi="Calibri" w:cs="Calibri"/>
          <w:b/>
          <w:sz w:val="24"/>
          <w:szCs w:val="24"/>
          <w:lang w:val="es-MX" w:eastAsia="es-ES"/>
        </w:rPr>
        <w:t>Cifarelli</w:t>
      </w:r>
      <w:proofErr w:type="spellEnd"/>
      <w:r w:rsidR="00F657C0" w:rsidRPr="00167A62">
        <w:rPr>
          <w:rFonts w:ascii="Calibri" w:eastAsia="Times New Roman" w:hAnsi="Calibri" w:cs="Calibri"/>
          <w:b/>
          <w:sz w:val="24"/>
          <w:szCs w:val="24"/>
          <w:lang w:val="es-MX" w:eastAsia="es-ES"/>
        </w:rPr>
        <w:t>.</w:t>
      </w:r>
    </w:p>
    <w:p w14:paraId="351A0EE6" w14:textId="6E3C5958" w:rsidR="009162C3" w:rsidRDefault="00056E9D" w:rsidP="002E09EF">
      <w:pPr>
        <w:spacing w:after="160" w:line="293" w:lineRule="atLeast"/>
        <w:ind w:left="-426" w:firstLine="426"/>
        <w:jc w:val="both"/>
        <w:rPr>
          <w:rFonts w:ascii="Calibri" w:eastAsia="Times New Roman" w:hAnsi="Calibri" w:cs="Calibri"/>
          <w:sz w:val="24"/>
          <w:szCs w:val="24"/>
          <w:lang w:val="es-MX" w:eastAsia="es-ES"/>
        </w:rPr>
      </w:pPr>
      <w:r>
        <w:rPr>
          <w:rFonts w:ascii="Calibri" w:eastAsia="Times New Roman" w:hAnsi="Calibri" w:cs="Calibri"/>
          <w:sz w:val="24"/>
          <w:szCs w:val="24"/>
          <w:lang w:val="es-MX" w:eastAsia="es-ES"/>
        </w:rPr>
        <w:t>La reunión tiene por objeto</w:t>
      </w:r>
      <w:r w:rsidR="003A2B43">
        <w:rPr>
          <w:rFonts w:ascii="Calibri" w:eastAsia="Times New Roman" w:hAnsi="Calibri" w:cs="Calibri"/>
          <w:sz w:val="24"/>
          <w:szCs w:val="24"/>
          <w:lang w:val="es-MX" w:eastAsia="es-ES"/>
        </w:rPr>
        <w:t xml:space="preserve"> </w:t>
      </w:r>
      <w:r w:rsidR="002E09EF">
        <w:rPr>
          <w:rFonts w:ascii="Calibri" w:eastAsia="Times New Roman" w:hAnsi="Calibri" w:cs="Calibri"/>
          <w:sz w:val="24"/>
          <w:szCs w:val="24"/>
          <w:lang w:val="es-MX" w:eastAsia="es-ES"/>
        </w:rPr>
        <w:t>tratar el pedido de Año Sabático de la Profesora Ana B. Menéndez.</w:t>
      </w:r>
    </w:p>
    <w:p w14:paraId="1C3C6FE5" w14:textId="73C9790A" w:rsidR="002E09EF" w:rsidRDefault="002E09EF" w:rsidP="002E09EF">
      <w:pPr>
        <w:spacing w:after="160" w:line="293" w:lineRule="atLeast"/>
        <w:ind w:left="-426" w:firstLine="426"/>
        <w:jc w:val="both"/>
        <w:rPr>
          <w:rFonts w:ascii="Calibri" w:eastAsia="Times New Roman" w:hAnsi="Calibri" w:cs="Calibri"/>
          <w:sz w:val="24"/>
          <w:szCs w:val="24"/>
          <w:lang w:eastAsia="es-ES"/>
        </w:rPr>
      </w:pPr>
      <w:r w:rsidRPr="002E09EF">
        <w:rPr>
          <w:rFonts w:ascii="Calibri" w:eastAsia="Times New Roman" w:hAnsi="Calibri" w:cs="Calibri"/>
          <w:sz w:val="24"/>
          <w:szCs w:val="24"/>
          <w:lang w:eastAsia="es-ES"/>
        </w:rPr>
        <w:t xml:space="preserve">Luego </w:t>
      </w:r>
      <w:r>
        <w:rPr>
          <w:rFonts w:ascii="Calibri" w:eastAsia="Times New Roman" w:hAnsi="Calibri" w:cs="Calibri"/>
          <w:sz w:val="24"/>
          <w:szCs w:val="24"/>
          <w:lang w:eastAsia="es-ES"/>
        </w:rPr>
        <w:t xml:space="preserve">de dar lectura a la carta de los profesores del área Biología y Sistemática Vegetal y </w:t>
      </w:r>
      <w:r w:rsidRPr="002E09EF">
        <w:rPr>
          <w:rFonts w:ascii="Calibri" w:eastAsia="Times New Roman" w:hAnsi="Calibri" w:cs="Calibri"/>
          <w:sz w:val="24"/>
          <w:szCs w:val="24"/>
          <w:lang w:eastAsia="es-ES"/>
        </w:rPr>
        <w:t xml:space="preserve">de analizar, intercambiar opiniones y discutir distintas posiciones </w:t>
      </w:r>
      <w:r>
        <w:rPr>
          <w:rFonts w:ascii="Calibri" w:eastAsia="Times New Roman" w:hAnsi="Calibri" w:cs="Calibri"/>
          <w:sz w:val="24"/>
          <w:szCs w:val="24"/>
          <w:lang w:eastAsia="es-ES"/>
        </w:rPr>
        <w:t>relacionadas con el tema del pedido de la Dra. Menéndez</w:t>
      </w:r>
      <w:r w:rsidRPr="002E09EF">
        <w:rPr>
          <w:rFonts w:ascii="Calibri" w:eastAsia="Times New Roman" w:hAnsi="Calibri" w:cs="Calibri"/>
          <w:sz w:val="24"/>
          <w:szCs w:val="24"/>
          <w:lang w:eastAsia="es-ES"/>
        </w:rPr>
        <w:t>, el Consejo Departamental (</w:t>
      </w:r>
      <w:proofErr w:type="spellStart"/>
      <w:r w:rsidRPr="002E09EF">
        <w:rPr>
          <w:rFonts w:ascii="Calibri" w:eastAsia="Times New Roman" w:hAnsi="Calibri" w:cs="Calibri"/>
          <w:sz w:val="24"/>
          <w:szCs w:val="24"/>
          <w:lang w:eastAsia="es-ES"/>
        </w:rPr>
        <w:t>CoDep</w:t>
      </w:r>
      <w:proofErr w:type="spellEnd"/>
      <w:r w:rsidRPr="002E09EF">
        <w:rPr>
          <w:rFonts w:ascii="Calibri" w:eastAsia="Times New Roman" w:hAnsi="Calibri" w:cs="Calibri"/>
          <w:sz w:val="24"/>
          <w:szCs w:val="24"/>
          <w:lang w:eastAsia="es-ES"/>
        </w:rPr>
        <w:t>) del Departamento de Biodiversidad y Biología Experimental (DBBE) arribó a las siguientes conclusiones:</w:t>
      </w:r>
    </w:p>
    <w:p w14:paraId="5DAD644E" w14:textId="77777777" w:rsidR="004E7724" w:rsidRDefault="002E09EF" w:rsidP="002E09EF">
      <w:pPr>
        <w:spacing w:after="160" w:line="293" w:lineRule="atLeast"/>
        <w:ind w:left="-426" w:firstLine="426"/>
        <w:jc w:val="both"/>
        <w:rPr>
          <w:rFonts w:ascii="Calibri" w:eastAsia="Times New Roman" w:hAnsi="Calibri" w:cs="Calibri"/>
          <w:sz w:val="24"/>
          <w:szCs w:val="24"/>
          <w:lang w:eastAsia="es-ES"/>
        </w:rPr>
      </w:pPr>
      <w:r w:rsidRPr="002E09EF">
        <w:rPr>
          <w:rFonts w:ascii="Calibri" w:eastAsia="Times New Roman" w:hAnsi="Calibri" w:cs="Calibri"/>
          <w:sz w:val="24"/>
          <w:szCs w:val="24"/>
          <w:lang w:eastAsia="es-ES"/>
        </w:rPr>
        <w:t xml:space="preserve">1) Aprobar la propuesta elevada por los/as Profesores/as del Área Vegetal, para el dictado de Introducción a la Botánica en el 2do cuatrimestre del 2022, colegiando su dictado por parte de las Dras. </w:t>
      </w:r>
      <w:proofErr w:type="spellStart"/>
      <w:r w:rsidRPr="002E09EF">
        <w:rPr>
          <w:rFonts w:ascii="Calibri" w:eastAsia="Times New Roman" w:hAnsi="Calibri" w:cs="Calibri"/>
          <w:sz w:val="24"/>
          <w:szCs w:val="24"/>
          <w:lang w:eastAsia="es-ES"/>
        </w:rPr>
        <w:t>Carmarán</w:t>
      </w:r>
      <w:proofErr w:type="spellEnd"/>
      <w:r w:rsidRPr="002E09EF">
        <w:rPr>
          <w:rFonts w:ascii="Calibri" w:eastAsia="Times New Roman" w:hAnsi="Calibri" w:cs="Calibri"/>
          <w:sz w:val="24"/>
          <w:szCs w:val="24"/>
          <w:lang w:eastAsia="es-ES"/>
        </w:rPr>
        <w:t xml:space="preserve">, Levin y </w:t>
      </w:r>
      <w:proofErr w:type="spellStart"/>
      <w:r w:rsidRPr="002E09EF">
        <w:rPr>
          <w:rFonts w:ascii="Calibri" w:eastAsia="Times New Roman" w:hAnsi="Calibri" w:cs="Calibri"/>
          <w:sz w:val="24"/>
          <w:szCs w:val="24"/>
          <w:lang w:eastAsia="es-ES"/>
        </w:rPr>
        <w:t>Baroli</w:t>
      </w:r>
      <w:proofErr w:type="spellEnd"/>
      <w:r w:rsidRPr="002E09EF">
        <w:rPr>
          <w:rFonts w:ascii="Calibri" w:eastAsia="Times New Roman" w:hAnsi="Calibri" w:cs="Calibri"/>
          <w:sz w:val="24"/>
          <w:szCs w:val="24"/>
          <w:lang w:eastAsia="es-ES"/>
        </w:rPr>
        <w:t xml:space="preserve">. </w:t>
      </w:r>
    </w:p>
    <w:p w14:paraId="477C0776" w14:textId="77777777" w:rsidR="004E7724" w:rsidRDefault="002E09EF" w:rsidP="002E09EF">
      <w:pPr>
        <w:spacing w:after="160" w:line="293" w:lineRule="atLeast"/>
        <w:ind w:left="-426" w:firstLine="426"/>
        <w:jc w:val="both"/>
        <w:rPr>
          <w:rFonts w:ascii="Calibri" w:eastAsia="Times New Roman" w:hAnsi="Calibri" w:cs="Calibri"/>
          <w:sz w:val="24"/>
          <w:szCs w:val="24"/>
          <w:lang w:eastAsia="es-ES"/>
        </w:rPr>
      </w:pPr>
      <w:r w:rsidRPr="002E09EF">
        <w:rPr>
          <w:rFonts w:ascii="Calibri" w:eastAsia="Times New Roman" w:hAnsi="Calibri" w:cs="Calibri"/>
          <w:sz w:val="24"/>
          <w:szCs w:val="24"/>
          <w:lang w:eastAsia="es-ES"/>
        </w:rPr>
        <w:t xml:space="preserve">2) Aprobar el pedido de año Sabático de la Dra. Menéndez. </w:t>
      </w:r>
    </w:p>
    <w:p w14:paraId="13357690" w14:textId="7C371FD7" w:rsidR="002E09EF" w:rsidRDefault="002E09EF" w:rsidP="002E09EF">
      <w:pPr>
        <w:spacing w:after="160" w:line="293" w:lineRule="atLeast"/>
        <w:ind w:left="-426" w:firstLine="426"/>
        <w:jc w:val="both"/>
        <w:rPr>
          <w:rFonts w:ascii="Calibri" w:eastAsia="Times New Roman" w:hAnsi="Calibri" w:cs="Calibri"/>
          <w:sz w:val="24"/>
          <w:szCs w:val="24"/>
          <w:lang w:eastAsia="es-ES"/>
        </w:rPr>
      </w:pPr>
      <w:r w:rsidRPr="002E09EF">
        <w:rPr>
          <w:rFonts w:ascii="Calibri" w:eastAsia="Times New Roman" w:hAnsi="Calibri" w:cs="Calibri"/>
          <w:sz w:val="24"/>
          <w:szCs w:val="24"/>
          <w:lang w:eastAsia="es-ES"/>
        </w:rPr>
        <w:t xml:space="preserve">3) Recomendar al futuro </w:t>
      </w:r>
      <w:proofErr w:type="spellStart"/>
      <w:r w:rsidRPr="002E09EF">
        <w:rPr>
          <w:rFonts w:ascii="Calibri" w:eastAsia="Times New Roman" w:hAnsi="Calibri" w:cs="Calibri"/>
          <w:sz w:val="24"/>
          <w:szCs w:val="24"/>
          <w:lang w:eastAsia="es-ES"/>
        </w:rPr>
        <w:t>CoDep</w:t>
      </w:r>
      <w:proofErr w:type="spellEnd"/>
      <w:r w:rsidRPr="002E09EF">
        <w:rPr>
          <w:rFonts w:ascii="Calibri" w:eastAsia="Times New Roman" w:hAnsi="Calibri" w:cs="Calibri"/>
          <w:sz w:val="24"/>
          <w:szCs w:val="24"/>
          <w:lang w:eastAsia="es-ES"/>
        </w:rPr>
        <w:t xml:space="preserve"> del DBBE, de ser posible, la asignación de un/a docente (Jefe/a de Trabajos Prácticos (JTP), Profesor/a) para hacerse cargo de la coordinación general de los Trabajos Prácticos (</w:t>
      </w:r>
      <w:proofErr w:type="spellStart"/>
      <w:r w:rsidRPr="002E09EF">
        <w:rPr>
          <w:rFonts w:ascii="Calibri" w:eastAsia="Times New Roman" w:hAnsi="Calibri" w:cs="Calibri"/>
          <w:sz w:val="24"/>
          <w:szCs w:val="24"/>
          <w:lang w:eastAsia="es-ES"/>
        </w:rPr>
        <w:t>TPs</w:t>
      </w:r>
      <w:proofErr w:type="spellEnd"/>
      <w:r w:rsidRPr="002E09EF">
        <w:rPr>
          <w:rFonts w:ascii="Calibri" w:eastAsia="Times New Roman" w:hAnsi="Calibri" w:cs="Calibri"/>
          <w:sz w:val="24"/>
          <w:szCs w:val="24"/>
          <w:lang w:eastAsia="es-ES"/>
        </w:rPr>
        <w:t>) de la materia, cumplir tareas de supervisión de la preparación y provisión de materiales y la organización y dictado de pre-prácticos para instruir a los demás auxiliares.</w:t>
      </w:r>
    </w:p>
    <w:p w14:paraId="69CD8379" w14:textId="1AA2F83E" w:rsidR="004E7724" w:rsidRDefault="004E7724" w:rsidP="002E09EF">
      <w:pPr>
        <w:spacing w:after="160" w:line="293" w:lineRule="atLeast"/>
        <w:ind w:left="-426" w:firstLine="426"/>
        <w:jc w:val="both"/>
        <w:rPr>
          <w:rFonts w:ascii="Calibri" w:eastAsia="Times New Roman" w:hAnsi="Calibri" w:cs="Calibri"/>
          <w:sz w:val="24"/>
          <w:szCs w:val="24"/>
          <w:lang w:val="es-MX" w:eastAsia="es-ES"/>
        </w:rPr>
      </w:pPr>
      <w:r>
        <w:t xml:space="preserve">Este cargo docente mencionado en el tercer punto, podrá ser finalmente aprobado por el </w:t>
      </w:r>
      <w:proofErr w:type="spellStart"/>
      <w:r>
        <w:t>CoDep</w:t>
      </w:r>
      <w:proofErr w:type="spellEnd"/>
      <w:r>
        <w:t xml:space="preserve"> el año entrante (2022) debido a que: I) en el primer cuatrimestre del 2022 se van a tener que realizar concursos de auxiliares del área vegetal; II) se definirán las Selecciones Interinas de Profesores en esa área. Por lo tanto, en conjunto con los posibles cambios de docentes en las diferentes materias del Área Vegetal luego de esos concursos y selecciones, la futura Distribución Docente 2022 del Área Vegetal, de ser posible, deberá contemplar la asignación de un/a JTP/Profesor/a extra a Introducción a la Botánica 2do cuatrimestre, para sumarse a los asignados regularmente. Consideramos además, que las Profesoras encargadas de la colegiatura deberán decidir qué docente (Profesor/a o JTP) de los asignados a Introducción a la Botánica para el 2do cuatrimestre 2022 se encargará de coordinar los </w:t>
      </w:r>
      <w:proofErr w:type="spellStart"/>
      <w:r>
        <w:t>TPs</w:t>
      </w:r>
      <w:proofErr w:type="spellEnd"/>
      <w:r>
        <w:t xml:space="preserve"> de esta asignatura.</w:t>
      </w:r>
    </w:p>
    <w:p w14:paraId="7B5631FA" w14:textId="0DFD30B3" w:rsidR="009162C3" w:rsidRDefault="009162C3" w:rsidP="009162C3">
      <w:pPr>
        <w:shd w:val="clear" w:color="auto" w:fill="FFFFFF"/>
        <w:spacing w:after="0" w:line="240" w:lineRule="auto"/>
        <w:rPr>
          <w:rFonts w:ascii="Calibri" w:eastAsia="Times New Roman" w:hAnsi="Calibri" w:cs="Calibri"/>
          <w:sz w:val="24"/>
          <w:szCs w:val="24"/>
          <w:lang w:val="es-MX" w:eastAsia="es-ES"/>
        </w:rPr>
      </w:pPr>
    </w:p>
    <w:p w14:paraId="4541F7B4" w14:textId="1EF017A6" w:rsidR="009162C3" w:rsidRPr="00167A62" w:rsidRDefault="009162C3" w:rsidP="009162C3">
      <w:pPr>
        <w:shd w:val="clear" w:color="auto" w:fill="FFFFFF"/>
        <w:spacing w:after="0" w:line="240" w:lineRule="auto"/>
        <w:rPr>
          <w:rFonts w:ascii="Calibri" w:eastAsia="Times New Roman" w:hAnsi="Calibri" w:cs="Calibri"/>
          <w:sz w:val="24"/>
          <w:szCs w:val="24"/>
          <w:lang w:val="es-MX" w:eastAsia="es-ES"/>
        </w:rPr>
      </w:pPr>
      <w:r w:rsidRPr="00167A62">
        <w:rPr>
          <w:rFonts w:ascii="Calibri" w:eastAsia="Times New Roman" w:hAnsi="Calibri" w:cs="Calibri"/>
          <w:sz w:val="24"/>
          <w:szCs w:val="24"/>
          <w:lang w:val="es-MX" w:eastAsia="es-ES"/>
        </w:rPr>
        <w:t xml:space="preserve">Siendo las </w:t>
      </w:r>
      <w:r w:rsidR="00D345B5" w:rsidRPr="00167A62">
        <w:rPr>
          <w:rFonts w:ascii="Calibri" w:eastAsia="Times New Roman" w:hAnsi="Calibri" w:cs="Calibri"/>
          <w:sz w:val="24"/>
          <w:szCs w:val="24"/>
          <w:lang w:val="es-MX" w:eastAsia="es-ES"/>
        </w:rPr>
        <w:t>15.30</w:t>
      </w:r>
      <w:r w:rsidRPr="00167A62">
        <w:rPr>
          <w:rFonts w:ascii="Calibri" w:eastAsia="Times New Roman" w:hAnsi="Calibri" w:cs="Calibri"/>
          <w:sz w:val="24"/>
          <w:szCs w:val="24"/>
          <w:lang w:val="es-MX" w:eastAsia="es-ES"/>
        </w:rPr>
        <w:t xml:space="preserve"> </w:t>
      </w:r>
      <w:proofErr w:type="spellStart"/>
      <w:r w:rsidRPr="00167A62">
        <w:rPr>
          <w:rFonts w:ascii="Calibri" w:eastAsia="Times New Roman" w:hAnsi="Calibri" w:cs="Calibri"/>
          <w:sz w:val="24"/>
          <w:szCs w:val="24"/>
          <w:lang w:val="es-MX" w:eastAsia="es-ES"/>
        </w:rPr>
        <w:t>hs</w:t>
      </w:r>
      <w:proofErr w:type="spellEnd"/>
      <w:r w:rsidRPr="00167A62">
        <w:rPr>
          <w:rFonts w:ascii="Calibri" w:eastAsia="Times New Roman" w:hAnsi="Calibri" w:cs="Calibri"/>
          <w:sz w:val="24"/>
          <w:szCs w:val="24"/>
          <w:lang w:val="es-MX" w:eastAsia="es-ES"/>
        </w:rPr>
        <w:t>, se da por finalizada la reunión de CODEP</w:t>
      </w:r>
    </w:p>
    <w:sectPr w:rsidR="009162C3" w:rsidRPr="00167A62" w:rsidSect="001074CA">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CD8D" w14:textId="77777777" w:rsidR="004B2AB3" w:rsidRDefault="004B2AB3" w:rsidP="00F657C0">
      <w:pPr>
        <w:spacing w:after="0" w:line="240" w:lineRule="auto"/>
      </w:pPr>
      <w:r>
        <w:separator/>
      </w:r>
    </w:p>
  </w:endnote>
  <w:endnote w:type="continuationSeparator" w:id="0">
    <w:p w14:paraId="6523DC2F" w14:textId="77777777" w:rsidR="004B2AB3" w:rsidRDefault="004B2AB3" w:rsidP="00F6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F82B" w14:textId="77777777" w:rsidR="004B2AB3" w:rsidRDefault="004B2AB3" w:rsidP="00F657C0">
      <w:pPr>
        <w:spacing w:after="0" w:line="240" w:lineRule="auto"/>
      </w:pPr>
      <w:r>
        <w:separator/>
      </w:r>
    </w:p>
  </w:footnote>
  <w:footnote w:type="continuationSeparator" w:id="0">
    <w:p w14:paraId="581042B7" w14:textId="77777777" w:rsidR="004B2AB3" w:rsidRDefault="004B2AB3" w:rsidP="00F65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C56A" w14:textId="77777777" w:rsidR="00F657C0" w:rsidRDefault="00F657C0" w:rsidP="00F657C0">
    <w:pPr>
      <w:pStyle w:val="Normal1"/>
      <w:widowControl w:val="0"/>
      <w:spacing w:before="709" w:after="0" w:line="276" w:lineRule="auto"/>
      <w:ind w:firstLine="0"/>
      <w:jc w:val="left"/>
    </w:pPr>
  </w:p>
  <w:tbl>
    <w:tblPr>
      <w:tblW w:w="8644" w:type="dxa"/>
      <w:tblBorders>
        <w:bottom w:val="single" w:sz="4" w:space="0" w:color="000000"/>
      </w:tblBorders>
      <w:tblLayout w:type="fixed"/>
      <w:tblLook w:val="0000" w:firstRow="0" w:lastRow="0" w:firstColumn="0" w:lastColumn="0" w:noHBand="0" w:noVBand="0"/>
    </w:tblPr>
    <w:tblGrid>
      <w:gridCol w:w="1908"/>
      <w:gridCol w:w="6736"/>
    </w:tblGrid>
    <w:tr w:rsidR="00F657C0" w14:paraId="07B4815F" w14:textId="77777777" w:rsidTr="00152EA7">
      <w:tc>
        <w:tcPr>
          <w:tcW w:w="1908" w:type="dxa"/>
        </w:tcPr>
        <w:p w14:paraId="730C5D01" w14:textId="77777777" w:rsidR="00F657C0" w:rsidRDefault="00F657C0" w:rsidP="00152EA7">
          <w:pPr>
            <w:pStyle w:val="Normal1"/>
            <w:tabs>
              <w:tab w:val="center" w:pos="4252"/>
              <w:tab w:val="right" w:pos="8504"/>
            </w:tabs>
            <w:spacing w:before="120"/>
            <w:jc w:val="center"/>
          </w:pPr>
          <w:r>
            <w:rPr>
              <w:noProof/>
              <w:lang w:eastAsia="es-AR"/>
            </w:rPr>
            <w:drawing>
              <wp:inline distT="0" distB="0" distL="0" distR="0" wp14:anchorId="33E7DD4C" wp14:editId="61218D6A">
                <wp:extent cx="668020" cy="668020"/>
                <wp:effectExtent l="0" t="0" r="0" b="0"/>
                <wp:docPr id="1" name="image2.jpg" descr="logo120"/>
                <wp:cNvGraphicFramePr/>
                <a:graphic xmlns:a="http://schemas.openxmlformats.org/drawingml/2006/main">
                  <a:graphicData uri="http://schemas.openxmlformats.org/drawingml/2006/picture">
                    <pic:pic xmlns:pic="http://schemas.openxmlformats.org/drawingml/2006/picture">
                      <pic:nvPicPr>
                        <pic:cNvPr id="0" name="image2.jpg" descr="logo120"/>
                        <pic:cNvPicPr preferRelativeResize="0"/>
                      </pic:nvPicPr>
                      <pic:blipFill>
                        <a:blip r:embed="rId1"/>
                        <a:srcRect/>
                        <a:stretch>
                          <a:fillRect/>
                        </a:stretch>
                      </pic:blipFill>
                      <pic:spPr>
                        <a:xfrm>
                          <a:off x="0" y="0"/>
                          <a:ext cx="668020" cy="668020"/>
                        </a:xfrm>
                        <a:prstGeom prst="rect">
                          <a:avLst/>
                        </a:prstGeom>
                        <a:ln/>
                      </pic:spPr>
                    </pic:pic>
                  </a:graphicData>
                </a:graphic>
              </wp:inline>
            </w:drawing>
          </w:r>
        </w:p>
      </w:tc>
      <w:tc>
        <w:tcPr>
          <w:tcW w:w="6736" w:type="dxa"/>
        </w:tcPr>
        <w:p w14:paraId="3C58E5FA" w14:textId="77777777" w:rsidR="00F657C0" w:rsidRDefault="00F657C0" w:rsidP="00152EA7">
          <w:pPr>
            <w:pStyle w:val="Ttulo1"/>
            <w:spacing w:before="120"/>
            <w:jc w:val="center"/>
            <w:rPr>
              <w:rFonts w:ascii="Arial" w:eastAsia="Arial" w:hAnsi="Arial" w:cs="Arial"/>
              <w:b w:val="0"/>
              <w:color w:val="000000"/>
              <w:sz w:val="22"/>
              <w:szCs w:val="22"/>
            </w:rPr>
          </w:pPr>
          <w:r>
            <w:rPr>
              <w:rFonts w:ascii="Arial" w:eastAsia="Arial" w:hAnsi="Arial" w:cs="Arial"/>
              <w:b w:val="0"/>
              <w:color w:val="000000"/>
              <w:sz w:val="22"/>
              <w:szCs w:val="22"/>
            </w:rPr>
            <w:t>Departamento de Biodiversidad y Biología Experimental</w:t>
          </w:r>
        </w:p>
        <w:p w14:paraId="397B6FFA" w14:textId="77777777" w:rsidR="00F657C0" w:rsidRDefault="00F657C0" w:rsidP="00152EA7">
          <w:pPr>
            <w:pStyle w:val="Normal1"/>
            <w:spacing w:before="120"/>
            <w:jc w:val="center"/>
            <w:rPr>
              <w:rFonts w:ascii="Arial" w:eastAsia="Arial" w:hAnsi="Arial" w:cs="Arial"/>
              <w:sz w:val="18"/>
              <w:szCs w:val="18"/>
            </w:rPr>
          </w:pPr>
          <w:r>
            <w:rPr>
              <w:rFonts w:ascii="Arial" w:eastAsia="Arial" w:hAnsi="Arial" w:cs="Arial"/>
              <w:sz w:val="18"/>
              <w:szCs w:val="18"/>
            </w:rPr>
            <w:t>Facultad de Ciencias Exactas y Naturales</w:t>
          </w:r>
        </w:p>
        <w:p w14:paraId="4F83A096" w14:textId="77777777" w:rsidR="00F657C0" w:rsidRDefault="00F657C0" w:rsidP="00152EA7">
          <w:pPr>
            <w:pStyle w:val="Ttulo2"/>
            <w:spacing w:before="120"/>
            <w:jc w:val="center"/>
            <w:rPr>
              <w:rFonts w:ascii="Arial" w:eastAsia="Arial" w:hAnsi="Arial" w:cs="Arial"/>
            </w:rPr>
          </w:pPr>
          <w:r>
            <w:rPr>
              <w:rFonts w:ascii="Arial" w:eastAsia="Arial" w:hAnsi="Arial" w:cs="Arial"/>
            </w:rPr>
            <w:t>Universidad de Buenos Aires</w:t>
          </w:r>
        </w:p>
      </w:tc>
    </w:tr>
  </w:tbl>
  <w:p w14:paraId="32D3DC0D" w14:textId="77777777" w:rsidR="00F657C0" w:rsidRDefault="00F657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E5134"/>
    <w:multiLevelType w:val="hybridMultilevel"/>
    <w:tmpl w:val="C69E52C0"/>
    <w:lvl w:ilvl="0" w:tplc="0FCED7A0">
      <w:start w:val="1"/>
      <w:numFmt w:val="bullet"/>
      <w:lvlText w:val="-"/>
      <w:lvlJc w:val="left"/>
      <w:pPr>
        <w:ind w:left="-66" w:hanging="360"/>
      </w:pPr>
      <w:rPr>
        <w:rFonts w:ascii="Calibri" w:eastAsia="Times New Roman" w:hAnsi="Calibri" w:cs="Calibri" w:hint="default"/>
      </w:rPr>
    </w:lvl>
    <w:lvl w:ilvl="1" w:tplc="0C0A0003">
      <w:start w:val="1"/>
      <w:numFmt w:val="bullet"/>
      <w:lvlText w:val="o"/>
      <w:lvlJc w:val="left"/>
      <w:pPr>
        <w:ind w:left="654" w:hanging="360"/>
      </w:pPr>
      <w:rPr>
        <w:rFonts w:ascii="Courier New" w:hAnsi="Courier New" w:cs="Courier New" w:hint="default"/>
      </w:rPr>
    </w:lvl>
    <w:lvl w:ilvl="2" w:tplc="0C0A0005">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1" w15:restartNumberingAfterBreak="0">
    <w:nsid w:val="5F6730E6"/>
    <w:multiLevelType w:val="hybridMultilevel"/>
    <w:tmpl w:val="4F20DE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9D0"/>
    <w:rsid w:val="00056E9D"/>
    <w:rsid w:val="001074CA"/>
    <w:rsid w:val="00167A62"/>
    <w:rsid w:val="001C2772"/>
    <w:rsid w:val="002415B8"/>
    <w:rsid w:val="002E09EF"/>
    <w:rsid w:val="002E2CCA"/>
    <w:rsid w:val="003315F6"/>
    <w:rsid w:val="00372C82"/>
    <w:rsid w:val="00394BE3"/>
    <w:rsid w:val="003A2B43"/>
    <w:rsid w:val="003B5F40"/>
    <w:rsid w:val="004B2481"/>
    <w:rsid w:val="004B2AB3"/>
    <w:rsid w:val="004E7724"/>
    <w:rsid w:val="005D7AC8"/>
    <w:rsid w:val="00600834"/>
    <w:rsid w:val="006366AF"/>
    <w:rsid w:val="006B168D"/>
    <w:rsid w:val="009162C3"/>
    <w:rsid w:val="00923B03"/>
    <w:rsid w:val="00985C68"/>
    <w:rsid w:val="009E469F"/>
    <w:rsid w:val="00AA5132"/>
    <w:rsid w:val="00BE49D0"/>
    <w:rsid w:val="00C1601B"/>
    <w:rsid w:val="00D345B5"/>
    <w:rsid w:val="00DF65B6"/>
    <w:rsid w:val="00E059AD"/>
    <w:rsid w:val="00F657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7BFF"/>
  <w15:docId w15:val="{F5C23170-3E6F-4A47-8AB9-BB68B0BE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68"/>
  </w:style>
  <w:style w:type="paragraph" w:styleId="Ttulo1">
    <w:name w:val="heading 1"/>
    <w:basedOn w:val="Normal1"/>
    <w:next w:val="Normal1"/>
    <w:link w:val="Ttulo1Car"/>
    <w:rsid w:val="00F657C0"/>
    <w:pPr>
      <w:keepNext/>
      <w:jc w:val="right"/>
      <w:outlineLvl w:val="0"/>
    </w:pPr>
    <w:rPr>
      <w:b/>
      <w:color w:val="008000"/>
      <w:sz w:val="20"/>
      <w:szCs w:val="20"/>
    </w:rPr>
  </w:style>
  <w:style w:type="paragraph" w:styleId="Ttulo2">
    <w:name w:val="heading 2"/>
    <w:basedOn w:val="Normal1"/>
    <w:next w:val="Normal1"/>
    <w:link w:val="Ttulo2Car"/>
    <w:rsid w:val="00F657C0"/>
    <w:pPr>
      <w:keepNext/>
      <w:jc w:val="right"/>
      <w:outlineLvl w:val="1"/>
    </w:pPr>
    <w:rPr>
      <w:sz w:val="18"/>
      <w:szCs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9AD"/>
    <w:pPr>
      <w:ind w:left="720"/>
      <w:contextualSpacing/>
    </w:pPr>
  </w:style>
  <w:style w:type="paragraph" w:styleId="Encabezado">
    <w:name w:val="header"/>
    <w:basedOn w:val="Normal"/>
    <w:link w:val="EncabezadoCar"/>
    <w:uiPriority w:val="99"/>
    <w:semiHidden/>
    <w:unhideWhenUsed/>
    <w:rsid w:val="00F657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657C0"/>
  </w:style>
  <w:style w:type="paragraph" w:styleId="Piedepgina">
    <w:name w:val="footer"/>
    <w:basedOn w:val="Normal"/>
    <w:link w:val="PiedepginaCar"/>
    <w:uiPriority w:val="99"/>
    <w:semiHidden/>
    <w:unhideWhenUsed/>
    <w:rsid w:val="00F657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657C0"/>
  </w:style>
  <w:style w:type="character" w:customStyle="1" w:styleId="Ttulo1Car">
    <w:name w:val="Título 1 Car"/>
    <w:basedOn w:val="Fuentedeprrafopredeter"/>
    <w:link w:val="Ttulo1"/>
    <w:rsid w:val="00F657C0"/>
    <w:rPr>
      <w:rFonts w:ascii="Times New Roman" w:eastAsia="Times New Roman" w:hAnsi="Times New Roman" w:cs="Times New Roman"/>
      <w:b/>
      <w:color w:val="008000"/>
      <w:sz w:val="20"/>
      <w:szCs w:val="20"/>
      <w:lang w:val="es-AR" w:eastAsia="es-ES"/>
    </w:rPr>
  </w:style>
  <w:style w:type="character" w:customStyle="1" w:styleId="Ttulo2Car">
    <w:name w:val="Título 2 Car"/>
    <w:basedOn w:val="Fuentedeprrafopredeter"/>
    <w:link w:val="Ttulo2"/>
    <w:rsid w:val="00F657C0"/>
    <w:rPr>
      <w:rFonts w:ascii="Times New Roman" w:eastAsia="Times New Roman" w:hAnsi="Times New Roman" w:cs="Times New Roman"/>
      <w:color w:val="000000"/>
      <w:sz w:val="18"/>
      <w:szCs w:val="18"/>
      <w:u w:val="single"/>
      <w:lang w:val="es-AR" w:eastAsia="es-ES"/>
    </w:rPr>
  </w:style>
  <w:style w:type="paragraph" w:customStyle="1" w:styleId="Normal1">
    <w:name w:val="Normal1"/>
    <w:rsid w:val="00F657C0"/>
    <w:pPr>
      <w:pBdr>
        <w:top w:val="nil"/>
        <w:left w:val="nil"/>
        <w:bottom w:val="nil"/>
        <w:right w:val="nil"/>
        <w:between w:val="nil"/>
      </w:pBdr>
      <w:spacing w:after="120" w:line="360" w:lineRule="auto"/>
      <w:ind w:firstLine="567"/>
      <w:jc w:val="both"/>
    </w:pPr>
    <w:rPr>
      <w:rFonts w:ascii="Times New Roman" w:eastAsia="Times New Roman" w:hAnsi="Times New Roman" w:cs="Times New Roman"/>
      <w:color w:val="000000"/>
      <w:sz w:val="24"/>
      <w:szCs w:val="24"/>
      <w:lang w:val="es-AR" w:eastAsia="es-ES"/>
    </w:rPr>
  </w:style>
  <w:style w:type="paragraph" w:styleId="Textodeglobo">
    <w:name w:val="Balloon Text"/>
    <w:basedOn w:val="Normal"/>
    <w:link w:val="TextodegloboCar"/>
    <w:uiPriority w:val="99"/>
    <w:semiHidden/>
    <w:unhideWhenUsed/>
    <w:rsid w:val="00F657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3210">
      <w:bodyDiv w:val="1"/>
      <w:marLeft w:val="0"/>
      <w:marRight w:val="0"/>
      <w:marTop w:val="0"/>
      <w:marBottom w:val="0"/>
      <w:divBdr>
        <w:top w:val="none" w:sz="0" w:space="0" w:color="auto"/>
        <w:left w:val="none" w:sz="0" w:space="0" w:color="auto"/>
        <w:bottom w:val="none" w:sz="0" w:space="0" w:color="auto"/>
        <w:right w:val="none" w:sz="0" w:space="0" w:color="auto"/>
      </w:divBdr>
    </w:div>
    <w:div w:id="15928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2201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Claudio Guillermo</cp:lastModifiedBy>
  <cp:revision>4</cp:revision>
  <dcterms:created xsi:type="dcterms:W3CDTF">2021-10-25T16:08:00Z</dcterms:created>
  <dcterms:modified xsi:type="dcterms:W3CDTF">2021-10-26T11:10:00Z</dcterms:modified>
</cp:coreProperties>
</file>